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000" w:type="dxa"/>
        <w:tblCellSpacing w:w="15" w:type="dxa"/>
        <w:tblBorders>
          <w:top w:val="single" w:sz="6" w:space="0" w:color="2C2C5A"/>
          <w:bottom w:val="single" w:sz="6" w:space="0" w:color="2C2C5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00"/>
      </w:tblGrid>
      <w:tr w:rsidR="00EC42A1" w:rsidRPr="00EC42A1" w14:paraId="44F4BBE5" w14:textId="77777777">
        <w:trPr>
          <w:trHeight w:val="1125"/>
          <w:tblCellSpacing w:w="15" w:type="dxa"/>
        </w:trPr>
        <w:tc>
          <w:tcPr>
            <w:tcW w:w="0" w:type="auto"/>
            <w:tcMar>
              <w:top w:w="75" w:type="dxa"/>
              <w:left w:w="0" w:type="dxa"/>
              <w:bottom w:w="75" w:type="dxa"/>
              <w:right w:w="0" w:type="dxa"/>
            </w:tcMar>
            <w:vAlign w:val="bottom"/>
            <w:hideMark/>
          </w:tcPr>
          <w:p w14:paraId="58B222FA" w14:textId="77777777" w:rsidR="00EC42A1" w:rsidRPr="00EC42A1" w:rsidRDefault="00EC42A1" w:rsidP="00EC42A1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kern w:val="0"/>
                <w14:ligatures w14:val="none"/>
              </w:rPr>
            </w:pPr>
            <w:hyperlink r:id="rId5" w:history="1">
              <w:r w:rsidRPr="00EC42A1">
                <w:rPr>
                  <w:rFonts w:ascii="Sylfaen" w:eastAsia="Times New Roman" w:hAnsi="Sylfaen" w:cs="Sylfaen"/>
                  <w:b/>
                  <w:bCs/>
                  <w:color w:val="995533"/>
                  <w:kern w:val="0"/>
                  <w:u w:val="single"/>
                  <w14:ligatures w14:val="none"/>
                </w:rPr>
                <w:t>Մուտք</w:t>
              </w:r>
              <w:r w:rsidRPr="00EC42A1">
                <w:rPr>
                  <w:rFonts w:ascii="Georgia" w:eastAsia="Times New Roman" w:hAnsi="Georgia" w:cs="Times New Roman"/>
                  <w:b/>
                  <w:bCs/>
                  <w:color w:val="995533"/>
                  <w:kern w:val="0"/>
                  <w:u w:val="single"/>
                  <w14:ligatures w14:val="none"/>
                </w:rPr>
                <w:t xml:space="preserve"> </w:t>
              </w:r>
              <w:r w:rsidRPr="00EC42A1">
                <w:rPr>
                  <w:rFonts w:ascii="Sylfaen" w:eastAsia="Times New Roman" w:hAnsi="Sylfaen" w:cs="Sylfaen"/>
                  <w:b/>
                  <w:bCs/>
                  <w:color w:val="995533"/>
                  <w:kern w:val="0"/>
                  <w:u w:val="single"/>
                  <w14:ligatures w14:val="none"/>
                </w:rPr>
                <w:t>համակարգ</w:t>
              </w:r>
            </w:hyperlink>
          </w:p>
        </w:tc>
      </w:tr>
    </w:tbl>
    <w:p w14:paraId="7BD90951" w14:textId="77777777" w:rsidR="00EC42A1" w:rsidRPr="00EC42A1" w:rsidRDefault="00EC42A1" w:rsidP="00EC42A1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14:ligatures w14:val="none"/>
        </w:rPr>
      </w:pPr>
    </w:p>
    <w:tbl>
      <w:tblPr>
        <w:tblW w:w="15000" w:type="dxa"/>
        <w:tblCellSpacing w:w="15" w:type="dxa"/>
        <w:tblBorders>
          <w:bottom w:val="single" w:sz="18" w:space="0" w:color="2C2C5A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713"/>
        <w:gridCol w:w="4287"/>
      </w:tblGrid>
      <w:tr w:rsidR="00EC42A1" w:rsidRPr="00EC42A1" w14:paraId="3386691E" w14:textId="77777777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47736B" w14:textId="77777777" w:rsidR="00EC42A1" w:rsidRPr="00EC42A1" w:rsidRDefault="00EC42A1" w:rsidP="00EC42A1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14:ligatures w14:val="none"/>
              </w:rPr>
            </w:pPr>
            <w:hyperlink r:id="rId6" w:history="1">
              <w:r w:rsidRPr="00EC42A1">
                <w:rPr>
                  <w:rFonts w:ascii="Sylfaen" w:eastAsia="Times New Roman" w:hAnsi="Sylfaen" w:cs="Sylfaen"/>
                  <w:color w:val="995533"/>
                  <w:kern w:val="0"/>
                  <w14:ligatures w14:val="none"/>
                </w:rPr>
                <w:t>Սկիզբ</w:t>
              </w:r>
            </w:hyperlink>
          </w:p>
          <w:p w14:paraId="6023A79C" w14:textId="77777777" w:rsidR="00EC42A1" w:rsidRPr="00EC42A1" w:rsidRDefault="00EC42A1" w:rsidP="00EC42A1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14:ligatures w14:val="none"/>
              </w:rPr>
            </w:pPr>
            <w:hyperlink r:id="rId7" w:history="1">
              <w:r w:rsidRPr="00EC42A1">
                <w:rPr>
                  <w:rFonts w:ascii="Sylfaen" w:eastAsia="Times New Roman" w:hAnsi="Sylfaen" w:cs="Sylfaen"/>
                  <w:color w:val="995533"/>
                  <w:kern w:val="0"/>
                  <w14:ligatures w14:val="none"/>
                </w:rPr>
                <w:t>Նոր</w:t>
              </w:r>
              <w:r w:rsidRPr="00EC42A1">
                <w:rPr>
                  <w:rFonts w:ascii="Georgia" w:eastAsia="Times New Roman" w:hAnsi="Georgia" w:cs="Times New Roman"/>
                  <w:color w:val="995533"/>
                  <w:kern w:val="0"/>
                  <w14:ligatures w14:val="none"/>
                </w:rPr>
                <w:t xml:space="preserve"> </w:t>
              </w:r>
              <w:r w:rsidRPr="00EC42A1">
                <w:rPr>
                  <w:rFonts w:ascii="Sylfaen" w:eastAsia="Times New Roman" w:hAnsi="Sylfaen" w:cs="Sylfaen"/>
                  <w:color w:val="995533"/>
                  <w:kern w:val="0"/>
                  <w14:ligatures w14:val="none"/>
                </w:rPr>
                <w:t>հայտ</w:t>
              </w:r>
            </w:hyperlink>
          </w:p>
          <w:p w14:paraId="52E20069" w14:textId="77777777" w:rsidR="00EC42A1" w:rsidRPr="00EC42A1" w:rsidRDefault="00EC42A1" w:rsidP="00EC42A1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14:ligatures w14:val="none"/>
              </w:rPr>
            </w:pPr>
            <w:hyperlink r:id="rId8" w:history="1">
              <w:r w:rsidRPr="00EC42A1">
                <w:rPr>
                  <w:rFonts w:ascii="Sylfaen" w:eastAsia="Times New Roman" w:hAnsi="Sylfaen" w:cs="Sylfaen"/>
                  <w:color w:val="995533"/>
                  <w:kern w:val="0"/>
                  <w14:ligatures w14:val="none"/>
                </w:rPr>
                <w:t>Հայտի</w:t>
              </w:r>
              <w:r w:rsidRPr="00EC42A1">
                <w:rPr>
                  <w:rFonts w:ascii="Georgia" w:eastAsia="Times New Roman" w:hAnsi="Georgia" w:cs="Times New Roman"/>
                  <w:color w:val="995533"/>
                  <w:kern w:val="0"/>
                  <w14:ligatures w14:val="none"/>
                </w:rPr>
                <w:t xml:space="preserve"> </w:t>
              </w:r>
              <w:r w:rsidRPr="00EC42A1">
                <w:rPr>
                  <w:rFonts w:ascii="Sylfaen" w:eastAsia="Times New Roman" w:hAnsi="Sylfaen" w:cs="Sylfaen"/>
                  <w:color w:val="995533"/>
                  <w:kern w:val="0"/>
                  <w14:ligatures w14:val="none"/>
                </w:rPr>
                <w:t>կարգավիճակ</w:t>
              </w:r>
            </w:hyperlink>
          </w:p>
          <w:p w14:paraId="433695D5" w14:textId="77777777" w:rsidR="00EC42A1" w:rsidRPr="00EC42A1" w:rsidRDefault="00EC42A1" w:rsidP="00EC42A1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14:ligatures w14:val="none"/>
              </w:rPr>
            </w:pPr>
            <w:hyperlink r:id="rId9" w:history="1">
              <w:r w:rsidRPr="00EC42A1">
                <w:rPr>
                  <w:rFonts w:ascii="Sylfaen" w:eastAsia="Times New Roman" w:hAnsi="Sylfaen" w:cs="Sylfaen"/>
                  <w:color w:val="995533"/>
                  <w:kern w:val="0"/>
                  <w14:ligatures w14:val="none"/>
                </w:rPr>
                <w:t>Որոնում</w:t>
              </w:r>
            </w:hyperlink>
          </w:p>
          <w:p w14:paraId="201EF67B" w14:textId="77777777" w:rsidR="00EC42A1" w:rsidRPr="00EC42A1" w:rsidRDefault="00EC42A1" w:rsidP="00EC42A1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14:ligatures w14:val="none"/>
              </w:rPr>
            </w:pPr>
            <w:hyperlink r:id="rId10" w:history="1">
              <w:r w:rsidRPr="00EC42A1">
                <w:rPr>
                  <w:rFonts w:ascii="Sylfaen" w:eastAsia="Times New Roman" w:hAnsi="Sylfaen" w:cs="Sylfaen"/>
                  <w:color w:val="995533"/>
                  <w:kern w:val="0"/>
                  <w14:ligatures w14:val="none"/>
                </w:rPr>
                <w:t>Ուղեցույց</w:t>
              </w:r>
            </w:hyperlink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E287F3" w14:textId="77777777" w:rsidR="00EC42A1" w:rsidRPr="00EC42A1" w:rsidRDefault="00EC42A1" w:rsidP="00EC42A1">
            <w:pPr>
              <w:spacing w:after="0" w:line="264" w:lineRule="atLeast"/>
              <w:jc w:val="right"/>
              <w:rPr>
                <w:rFonts w:ascii="Arial" w:eastAsia="Times New Roman" w:hAnsi="Arial" w:cs="Arial"/>
                <w:caps/>
                <w:color w:val="CCCCCC"/>
                <w:kern w:val="0"/>
                <w:sz w:val="15"/>
                <w:szCs w:val="15"/>
                <w14:ligatures w14:val="none"/>
              </w:rPr>
            </w:pPr>
            <w:r w:rsidRPr="00EC42A1">
              <w:rPr>
                <w:rFonts w:ascii="Arial" w:eastAsia="Times New Roman" w:hAnsi="Arial" w:cs="Arial"/>
                <w:caps/>
                <w:color w:val="CCCCCC"/>
                <w:kern w:val="0"/>
                <w:sz w:val="15"/>
                <w:szCs w:val="15"/>
                <w14:ligatures w14:val="none"/>
              </w:rPr>
              <w:t>Arm </w:t>
            </w:r>
            <w:hyperlink r:id="rId11" w:history="1">
              <w:r w:rsidRPr="00EC42A1">
                <w:rPr>
                  <w:rFonts w:ascii="Arial" w:eastAsia="Times New Roman" w:hAnsi="Arial" w:cs="Arial"/>
                  <w:caps/>
                  <w:color w:val="995533"/>
                  <w:kern w:val="0"/>
                  <w:sz w:val="15"/>
                  <w:szCs w:val="15"/>
                  <w:bdr w:val="single" w:sz="6" w:space="1" w:color="999999" w:frame="1"/>
                  <w14:ligatures w14:val="none"/>
                </w:rPr>
                <w:t>Eng</w:t>
              </w:r>
            </w:hyperlink>
            <w:r w:rsidRPr="00EC42A1">
              <w:rPr>
                <w:rFonts w:ascii="Arial" w:eastAsia="Times New Roman" w:hAnsi="Arial" w:cs="Arial"/>
                <w:caps/>
                <w:color w:val="CCCCCC"/>
                <w:kern w:val="0"/>
                <w:sz w:val="15"/>
                <w:szCs w:val="15"/>
                <w14:ligatures w14:val="none"/>
              </w:rPr>
              <w:t> </w:t>
            </w:r>
            <w:hyperlink r:id="rId12" w:history="1">
              <w:r w:rsidRPr="00EC42A1">
                <w:rPr>
                  <w:rFonts w:ascii="Arial" w:eastAsia="Times New Roman" w:hAnsi="Arial" w:cs="Arial"/>
                  <w:caps/>
                  <w:color w:val="995533"/>
                  <w:kern w:val="0"/>
                  <w:sz w:val="15"/>
                  <w:szCs w:val="15"/>
                  <w:bdr w:val="single" w:sz="6" w:space="1" w:color="999999" w:frame="1"/>
                  <w14:ligatures w14:val="none"/>
                </w:rPr>
                <w:t>Rus</w:t>
              </w:r>
            </w:hyperlink>
          </w:p>
        </w:tc>
      </w:tr>
    </w:tbl>
    <w:p w14:paraId="467B76B2" w14:textId="77777777" w:rsidR="00EC42A1" w:rsidRPr="00EC42A1" w:rsidRDefault="00EC42A1" w:rsidP="00EC42A1">
      <w:pPr>
        <w:shd w:val="clear" w:color="auto" w:fill="EEEEEE"/>
        <w:spacing w:after="0" w:line="336" w:lineRule="atLeast"/>
        <w:jc w:val="center"/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</w:pPr>
      <w:r w:rsidRPr="00EC42A1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>«</w:t>
      </w:r>
      <w:r w:rsidRPr="00EC42A1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ԱՐԽԻՎԻՆԳ</w:t>
      </w:r>
      <w:r w:rsidRPr="00EC42A1">
        <w:rPr>
          <w:rFonts w:ascii="Georgia" w:eastAsia="Times New Roman" w:hAnsi="Georgia" w:cs="Georgia"/>
          <w:color w:val="555555"/>
          <w:kern w:val="0"/>
          <w:sz w:val="21"/>
          <w:szCs w:val="21"/>
          <w14:ligatures w14:val="none"/>
        </w:rPr>
        <w:t>»</w:t>
      </w:r>
      <w:r w:rsidRPr="00EC42A1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 xml:space="preserve"> </w:t>
      </w:r>
      <w:r w:rsidRPr="00EC42A1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ՍՊԸ</w:t>
      </w:r>
    </w:p>
    <w:p w14:paraId="0985597E" w14:textId="77777777" w:rsidR="00EC42A1" w:rsidRPr="00EC42A1" w:rsidRDefault="00EC42A1" w:rsidP="00EC42A1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kern w:val="0"/>
          <w:sz w:val="27"/>
          <w:szCs w:val="27"/>
          <w14:ligatures w14:val="none"/>
        </w:rPr>
      </w:pPr>
      <w:r w:rsidRPr="00EC42A1">
        <w:rPr>
          <w:rFonts w:ascii="Sylfaen" w:eastAsia="Times New Roman" w:hAnsi="Sylfaen" w:cs="Sylfaen"/>
          <w:b/>
          <w:bCs/>
          <w:color w:val="000000"/>
          <w:kern w:val="0"/>
          <w:sz w:val="27"/>
          <w:szCs w:val="27"/>
          <w14:ligatures w14:val="none"/>
        </w:rPr>
        <w:t>ԻՇ</w:t>
      </w:r>
      <w:r w:rsidRPr="00EC42A1">
        <w:rPr>
          <w:rFonts w:ascii="Georgia" w:eastAsia="Times New Roman" w:hAnsi="Georgia" w:cs="Times New Roman"/>
          <w:b/>
          <w:bCs/>
          <w:color w:val="000000"/>
          <w:kern w:val="0"/>
          <w:sz w:val="27"/>
          <w:szCs w:val="27"/>
          <w14:ligatures w14:val="none"/>
        </w:rPr>
        <w:t xml:space="preserve"> </w:t>
      </w:r>
      <w:r w:rsidRPr="00EC42A1">
        <w:rPr>
          <w:rFonts w:ascii="Sylfaen" w:eastAsia="Times New Roman" w:hAnsi="Sylfaen" w:cs="Sylfaen"/>
          <w:b/>
          <w:bCs/>
          <w:color w:val="000000"/>
          <w:kern w:val="0"/>
          <w:sz w:val="27"/>
          <w:szCs w:val="27"/>
          <w14:ligatures w14:val="none"/>
        </w:rPr>
        <w:t>հայտարարագրեր</w:t>
      </w:r>
    </w:p>
    <w:p w14:paraId="5BC6ED8B" w14:textId="77777777" w:rsidR="00EC42A1" w:rsidRPr="00EC42A1" w:rsidRDefault="00EC42A1" w:rsidP="00EC42A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993E53A" w14:textId="77777777" w:rsidR="00EC42A1" w:rsidRPr="00EC42A1" w:rsidRDefault="00EC42A1" w:rsidP="00EC42A1">
      <w:pPr>
        <w:spacing w:after="0" w:line="240" w:lineRule="auto"/>
        <w:rPr>
          <w:rFonts w:ascii="Georgia" w:eastAsia="Times New Roman" w:hAnsi="Georgia" w:cs="Times New Roman"/>
          <w:color w:val="000000"/>
          <w:kern w:val="0"/>
          <w14:ligatures w14:val="none"/>
        </w:rPr>
      </w:pPr>
      <w:r w:rsidRPr="00EC42A1">
        <w:rPr>
          <w:rFonts w:ascii="Georgia" w:eastAsia="Times New Roman" w:hAnsi="Georgia" w:cs="Times New Roman"/>
          <w:color w:val="000000"/>
          <w:kern w:val="0"/>
          <w14:ligatures w14:val="none"/>
        </w:rPr>
        <w:t>  </w:t>
      </w:r>
    </w:p>
    <w:p w14:paraId="39CDEC50" w14:textId="77777777" w:rsidR="00EC42A1" w:rsidRPr="00EC42A1" w:rsidRDefault="00EC42A1" w:rsidP="00EC42A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C42A1">
        <w:rPr>
          <w:rFonts w:ascii="Georgia" w:eastAsia="Times New Roman" w:hAnsi="Georgia" w:cs="Times New Roman"/>
          <w:color w:val="000000"/>
          <w:kern w:val="0"/>
          <w14:ligatures w14:val="none"/>
        </w:rPr>
        <w:br/>
      </w:r>
    </w:p>
    <w:p w14:paraId="2BEF97D9" w14:textId="77777777" w:rsidR="00EC42A1" w:rsidRPr="00EC42A1" w:rsidRDefault="00EC42A1" w:rsidP="00EC42A1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</w:pPr>
      <w:r w:rsidRPr="00EC42A1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Իրական</w:t>
      </w:r>
      <w:r w:rsidRPr="00EC42A1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r w:rsidRPr="00EC42A1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շահառուների</w:t>
      </w:r>
      <w:r w:rsidRPr="00EC42A1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r w:rsidRPr="00EC42A1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վերաբերյալ</w:t>
      </w:r>
      <w:r w:rsidRPr="00EC42A1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r w:rsidRPr="00EC42A1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հայտարարագիր</w:t>
      </w:r>
    </w:p>
    <w:p w14:paraId="21A1310E" w14:textId="77777777" w:rsidR="00EC42A1" w:rsidRPr="00EC42A1" w:rsidRDefault="00EC42A1" w:rsidP="00EC42A1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</w:pPr>
      <w:r w:rsidRPr="00EC42A1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հայտարարագրի</w:t>
      </w:r>
      <w:r w:rsidRPr="00EC42A1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</w:t>
      </w:r>
      <w:r w:rsidRPr="00EC42A1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հաստատման</w:t>
      </w:r>
      <w:r w:rsidRPr="00EC42A1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</w:t>
      </w:r>
      <w:r w:rsidRPr="00EC42A1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ամսաթիվ</w:t>
      </w:r>
      <w:r w:rsidRPr="00EC42A1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22/02/2025</w:t>
      </w:r>
    </w:p>
    <w:p w14:paraId="3FE3BC07" w14:textId="77777777" w:rsidR="00EC42A1" w:rsidRPr="00EC42A1" w:rsidRDefault="00EC42A1" w:rsidP="00EC42A1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r w:rsidRPr="00EC42A1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Կազմակերպություն</w:t>
      </w:r>
    </w:p>
    <w:p w14:paraId="1EB13F7F" w14:textId="77777777" w:rsidR="00EC42A1" w:rsidRPr="00EC42A1" w:rsidRDefault="00EC42A1" w:rsidP="00EC42A1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r w:rsidRPr="00EC42A1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Կազմակերպության տվյալներ</w:t>
      </w:r>
    </w:p>
    <w:p w14:paraId="10DDB4A5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EC42A1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ՏՎՅԱԼՆԵՐ</w:t>
      </w:r>
    </w:p>
    <w:p w14:paraId="2467D8B0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EC42A1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Անվանում</w:t>
      </w:r>
    </w:p>
    <w:p w14:paraId="3EF09B00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C42A1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«ԱՐԽԻՎԻՆԳ»</w:t>
      </w:r>
    </w:p>
    <w:p w14:paraId="2F771848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EC42A1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06EB4E5D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EC42A1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 լատինատառ*</w:t>
      </w:r>
    </w:p>
    <w:p w14:paraId="0C29EED9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C42A1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ARCHIVING</w:t>
      </w:r>
    </w:p>
    <w:p w14:paraId="3FBCC2FD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EC42A1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47913AAD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EC42A1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 համար</w:t>
      </w:r>
    </w:p>
    <w:p w14:paraId="2984E5BA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C42A1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273.110.1070174</w:t>
      </w:r>
    </w:p>
    <w:p w14:paraId="6A6DD31B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EC42A1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1248980A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EC42A1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 ամսաթիվ</w:t>
      </w:r>
    </w:p>
    <w:p w14:paraId="05FD7A53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C42A1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19/04/2019</w:t>
      </w:r>
    </w:p>
    <w:p w14:paraId="684A6897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EC42A1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099B49AB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EC42A1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Հայտարարագրի տեսակ</w:t>
      </w:r>
    </w:p>
    <w:p w14:paraId="2565CC4F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EC42A1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4D5BCC76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EC42A1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Կազմակերպությունը ցուցակված է</w:t>
      </w:r>
    </w:p>
    <w:p w14:paraId="55BFBBEF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C42A1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Ոչ</w:t>
      </w:r>
    </w:p>
    <w:p w14:paraId="37999D56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EC42A1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ՀԱՏՈՒԿ ՄԱՍՆԱԿՑՈՒԹՅՈՒՆ</w:t>
      </w:r>
    </w:p>
    <w:p w14:paraId="1B35BA18" w14:textId="77777777" w:rsidR="00EC42A1" w:rsidRPr="00EC42A1" w:rsidRDefault="00EC42A1" w:rsidP="00EC42A1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r w:rsidRPr="00EC42A1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Իրական շահառուներ</w:t>
      </w:r>
    </w:p>
    <w:p w14:paraId="7730F9FD" w14:textId="77777777" w:rsidR="00EC42A1" w:rsidRPr="00EC42A1" w:rsidRDefault="00EC42A1" w:rsidP="00EC42A1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r w:rsidRPr="00EC42A1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Իրական շահառուներ</w:t>
      </w:r>
    </w:p>
    <w:p w14:paraId="2CF365DC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EC42A1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ԱՆՁՆԱԿԱՆ ՏՎՅԱԼՆԵՐ</w:t>
      </w:r>
    </w:p>
    <w:p w14:paraId="109761A5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EC42A1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</w:p>
    <w:p w14:paraId="1A89BDAD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C42A1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ԳԵՂԱՄ</w:t>
      </w:r>
    </w:p>
    <w:p w14:paraId="313E5B4F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EC42A1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4041A7C9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EC42A1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Ազգանուն</w:t>
      </w:r>
    </w:p>
    <w:p w14:paraId="31CEABCD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C42A1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lastRenderedPageBreak/>
        <w:t>ԻՍՐԱՅԵԼՅԱՆ</w:t>
      </w:r>
    </w:p>
    <w:p w14:paraId="60A1B2E2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EC42A1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36587905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EC42A1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Քաղաքացիություն</w:t>
      </w:r>
    </w:p>
    <w:p w14:paraId="7B278463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C42A1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Հայաստան</w:t>
      </w:r>
    </w:p>
    <w:p w14:paraId="360EC66C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EC42A1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6FDEEBD5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EC42A1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 շահառու դառնալու ամսաթիվ</w:t>
      </w:r>
    </w:p>
    <w:p w14:paraId="560A38F9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C42A1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04/19/2019</w:t>
      </w:r>
    </w:p>
    <w:p w14:paraId="61388631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EC42A1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ԻՐԱԿԱՆ ՇԱՀԱՌՈՒ ՀԱՆԴԻՍԱՆԱԼՈՒ ՀԻՄՔ</w:t>
      </w:r>
    </w:p>
    <w:p w14:paraId="5080E88E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EC42A1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&lt;b&gt;3. &lt;/b&gt;Հանդիսանում է տվյալ իրավաբանական անձի գործունեության ընդհանուր կամ ընթացիկ ղեկավարումն իրականացնող պաշտոնատար անձ</w:t>
      </w:r>
    </w:p>
    <w:p w14:paraId="7C6678DB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C42A1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</w:p>
    <w:p w14:paraId="023771A2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EC42A1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ԱՆՁՆԱԿԱՆ ՏՎՅԱԼՆԵՐ</w:t>
      </w:r>
    </w:p>
    <w:p w14:paraId="240F01EF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EC42A1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</w:p>
    <w:p w14:paraId="6EC9FC80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C42A1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Շուշանիկ</w:t>
      </w:r>
    </w:p>
    <w:p w14:paraId="55E8A0B4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EC42A1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5869E9F0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EC42A1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Ազգանուն</w:t>
      </w:r>
    </w:p>
    <w:p w14:paraId="72408024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C42A1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Զաքարյան</w:t>
      </w:r>
    </w:p>
    <w:p w14:paraId="2F80CAC2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EC42A1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7AEF3AAE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EC42A1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Քաղաքացիություն</w:t>
      </w:r>
    </w:p>
    <w:p w14:paraId="46AB2CFB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C42A1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Հայաստան</w:t>
      </w:r>
    </w:p>
    <w:p w14:paraId="2FE9781E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EC42A1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2AB1F60F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EC42A1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 շահառու դառնալու ամսաթիվ</w:t>
      </w:r>
    </w:p>
    <w:p w14:paraId="08396B27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C42A1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08/25/2022</w:t>
      </w:r>
    </w:p>
    <w:p w14:paraId="1DD07882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EC42A1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ԻՐԱԿԱՆ ՇԱՀԱՌՈՒ ՀԱՆԴԻՍԱՆԱԼՈՒ ՀԻՄՔ</w:t>
      </w:r>
    </w:p>
    <w:p w14:paraId="61ABD5B0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EC42A1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&lt;b&gt;1. &lt;/b&gt;Ուղղակի կամ անուղղակի կերպով տիրապետում է տվյալ իրավաբանական անձի`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կապիտալում*</w:t>
      </w:r>
    </w:p>
    <w:p w14:paraId="18319F33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C42A1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</w:p>
    <w:p w14:paraId="42B52E56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EC42A1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3BBF65AB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EC42A1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Մասնակցության չափ, %</w:t>
      </w:r>
    </w:p>
    <w:p w14:paraId="38AC3573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C42A1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85 %</w:t>
      </w:r>
    </w:p>
    <w:p w14:paraId="418B5EEF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EC42A1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1AC5CEB8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EC42A1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 շահառուն Կազմակերպության կանոնադրական կապիտալում ունի՝</w:t>
      </w:r>
    </w:p>
    <w:p w14:paraId="31981ECB" w14:textId="77777777" w:rsidR="00EC42A1" w:rsidRPr="00EC42A1" w:rsidRDefault="00EC42A1" w:rsidP="00EC42A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EC42A1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Ուղղակի մասնակցություն</w:t>
      </w:r>
    </w:p>
    <w:p w14:paraId="33E22332" w14:textId="77777777" w:rsidR="00EC42A1" w:rsidRPr="00EC42A1" w:rsidRDefault="00EC42A1" w:rsidP="00EC42A1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r w:rsidRPr="00EC42A1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Ցուցակված մասնակիցներ</w:t>
      </w:r>
    </w:p>
    <w:p w14:paraId="056CF9A7" w14:textId="77777777" w:rsidR="00EC42A1" w:rsidRPr="00EC42A1" w:rsidRDefault="00EC42A1" w:rsidP="00EC42A1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r w:rsidRPr="00EC42A1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Ցուցակված մասնակիցներ</w:t>
      </w:r>
    </w:p>
    <w:p w14:paraId="40B22FE5" w14:textId="77777777" w:rsidR="00EC42A1" w:rsidRPr="00EC42A1" w:rsidRDefault="00EC42A1" w:rsidP="00EC42A1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r w:rsidRPr="00EC42A1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Միջանկյալ ընկերություններ</w:t>
      </w:r>
    </w:p>
    <w:p w14:paraId="0EE42ED3" w14:textId="77777777" w:rsidR="00EC42A1" w:rsidRPr="00EC42A1" w:rsidRDefault="00EC42A1" w:rsidP="00EC42A1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r w:rsidRPr="00EC42A1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Մասնակցության շղթա</w:t>
      </w:r>
    </w:p>
    <w:p w14:paraId="62E504D4" w14:textId="77777777" w:rsidR="00EC42A1" w:rsidRPr="00EC42A1" w:rsidRDefault="00EC42A1" w:rsidP="00EC42A1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r w:rsidRPr="00EC42A1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Նշումներ</w:t>
      </w:r>
    </w:p>
    <w:p w14:paraId="06F7315B" w14:textId="77777777" w:rsidR="00EC42A1" w:rsidRPr="00EC42A1" w:rsidRDefault="00EC42A1" w:rsidP="00EC42A1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r w:rsidRPr="00EC42A1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Նշումներ</w:t>
      </w:r>
    </w:p>
    <w:p w14:paraId="542D1898" w14:textId="77777777" w:rsidR="00EC42A1" w:rsidRPr="00EC42A1" w:rsidRDefault="00EC42A1" w:rsidP="00EC42A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C42A1">
        <w:rPr>
          <w:rFonts w:ascii="Georgia" w:eastAsia="Times New Roman" w:hAnsi="Georgia" w:cs="Times New Roman"/>
          <w:color w:val="000000"/>
          <w:kern w:val="0"/>
          <w14:ligatures w14:val="none"/>
        </w:rPr>
        <w:br/>
      </w:r>
    </w:p>
    <w:p w14:paraId="61156352" w14:textId="77777777" w:rsidR="00EC42A1" w:rsidRPr="00EC42A1" w:rsidRDefault="00EC42A1" w:rsidP="00EC42A1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hyperlink r:id="rId13" w:history="1">
        <w:r w:rsidRPr="00EC42A1">
          <w:rPr>
            <w:rFonts w:ascii="Georgia" w:eastAsia="Times New Roman" w:hAnsi="Georgia" w:cs="Times New Roman"/>
            <w:noProof/>
            <w:color w:val="666666"/>
            <w:kern w:val="0"/>
            <w:sz w:val="20"/>
            <w:szCs w:val="20"/>
            <w14:ligatures w14:val="none"/>
          </w:rPr>
          <w:drawing>
            <wp:inline distT="0" distB="0" distL="0" distR="0" wp14:anchorId="485F9CAC" wp14:editId="518F2902">
              <wp:extent cx="514350" cy="333375"/>
              <wp:effectExtent l="0" t="0" r="0" b="9525"/>
              <wp:docPr id="3" name="Рисунок 4">
                <a:hlinkClick xmlns:a="http://schemas.openxmlformats.org/drawingml/2006/main" r:id="rId13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>
                        <a:hlinkClick r:id="rId13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3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C42A1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> </w:t>
        </w:r>
        <w:r w:rsidRPr="00EC42A1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Կայքը</w:t>
        </w:r>
        <w:r w:rsidRPr="00EC42A1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EC42A1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հովանավորվել</w:t>
        </w:r>
        <w:r w:rsidRPr="00EC42A1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EC42A1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է</w:t>
        </w:r>
        <w:r w:rsidRPr="00EC42A1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EC42A1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ԵՄ</w:t>
        </w:r>
        <w:r w:rsidRPr="00EC42A1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>-</w:t>
        </w:r>
        <w:r w:rsidRPr="00EC42A1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ի</w:t>
        </w:r>
        <w:r w:rsidRPr="00EC42A1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EC42A1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կողմից</w:t>
        </w:r>
      </w:hyperlink>
    </w:p>
    <w:p w14:paraId="0C903468" w14:textId="77777777" w:rsidR="00EC42A1" w:rsidRPr="00EC42A1" w:rsidRDefault="00EC42A1" w:rsidP="00EC42A1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r w:rsidRPr="00EC42A1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>© 2011-2012 VXSoft Ltd. Revision 1.2.621</w:t>
      </w:r>
    </w:p>
    <w:p w14:paraId="133737AD" w14:textId="77777777" w:rsidR="00EC42A1" w:rsidRPr="00EC42A1" w:rsidRDefault="00EC42A1" w:rsidP="00EC42A1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r w:rsidRPr="00EC42A1">
        <w:rPr>
          <w:rFonts w:ascii="Georgia" w:eastAsia="Times New Roman" w:hAnsi="Georgia" w:cs="Times New Roman"/>
          <w:noProof/>
          <w:color w:val="666666"/>
          <w:kern w:val="0"/>
          <w:sz w:val="20"/>
          <w:szCs w:val="20"/>
          <w14:ligatures w14:val="none"/>
        </w:rPr>
        <w:drawing>
          <wp:inline distT="0" distB="0" distL="0" distR="0" wp14:anchorId="01723A14" wp14:editId="162ABFE0">
            <wp:extent cx="3571875" cy="409575"/>
            <wp:effectExtent l="0" t="0" r="9525" b="9525"/>
            <wp:docPr id="4" name="Рисунок 3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D838C9" w14:textId="77777777" w:rsidR="00474777" w:rsidRDefault="00474777"/>
    <w:sectPr w:rsidR="004747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1A5C94"/>
    <w:multiLevelType w:val="multilevel"/>
    <w:tmpl w:val="D116B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14135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48B"/>
    <w:rsid w:val="0006648B"/>
    <w:rsid w:val="00316F78"/>
    <w:rsid w:val="00474777"/>
    <w:rsid w:val="00747160"/>
    <w:rsid w:val="007543DF"/>
    <w:rsid w:val="00791282"/>
    <w:rsid w:val="007A5AF6"/>
    <w:rsid w:val="00AB700C"/>
    <w:rsid w:val="00B441CB"/>
    <w:rsid w:val="00C8369B"/>
    <w:rsid w:val="00DF27CD"/>
    <w:rsid w:val="00EC42A1"/>
    <w:rsid w:val="00FD4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18B00A-7498-4D79-B56B-1047665D9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664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64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6648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664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648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64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64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64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664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648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664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6648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6648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6648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6648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6648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6648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6648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664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664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664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664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664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6648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6648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6648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664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6648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6648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register.am/am/track" TargetMode="External"/><Relationship Id="rId13" Type="http://schemas.openxmlformats.org/officeDocument/2006/relationships/hyperlink" Target="https://eeas.europa.eu/delegations/armenia_en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e-register.am/am/register-company" TargetMode="External"/><Relationship Id="rId12" Type="http://schemas.openxmlformats.org/officeDocument/2006/relationships/hyperlink" Target="https://www.e-register.am/ru/companies/1410368/declaration/f3be770a-ba54-41c9-a9dd-6cf04922ea5b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1" Type="http://schemas.openxmlformats.org/officeDocument/2006/relationships/numbering" Target="numbering.xml"/><Relationship Id="rId6" Type="http://schemas.openxmlformats.org/officeDocument/2006/relationships/hyperlink" Target="https://www.e-register.am/am/" TargetMode="External"/><Relationship Id="rId11" Type="http://schemas.openxmlformats.org/officeDocument/2006/relationships/hyperlink" Target="https://www.e-register.am/en/companies/1410368/declaration/f3be770a-ba54-41c9-a9dd-6cf04922ea5b" TargetMode="External"/><Relationship Id="rId5" Type="http://schemas.openxmlformats.org/officeDocument/2006/relationships/hyperlink" Target="https://www.e-register.am/am/signin" TargetMode="External"/><Relationship Id="rId15" Type="http://schemas.openxmlformats.org/officeDocument/2006/relationships/hyperlink" Target="http://www.e-gov.am/" TargetMode="External"/><Relationship Id="rId10" Type="http://schemas.openxmlformats.org/officeDocument/2006/relationships/hyperlink" Target="https://www.e-register.am/am/doc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-register.am/am/search" TargetMode="Externa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Adilkhanyan</dc:creator>
  <cp:keywords/>
  <dc:description/>
  <cp:lastModifiedBy>Edgar Adilkhanyan</cp:lastModifiedBy>
  <cp:revision>2</cp:revision>
  <dcterms:created xsi:type="dcterms:W3CDTF">2025-12-23T12:42:00Z</dcterms:created>
  <dcterms:modified xsi:type="dcterms:W3CDTF">2025-12-23T12:42:00Z</dcterms:modified>
</cp:coreProperties>
</file>